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3391D1E9" w14:textId="77777777" w:rsidR="00021425" w:rsidRDefault="00021425" w:rsidP="00451AB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BAC PRO </w:t>
            </w:r>
            <w:r w:rsidR="00D37A7C">
              <w:rPr>
                <w:rFonts w:ascii="Arial Black" w:hAnsi="Arial Black"/>
                <w:sz w:val="24"/>
                <w:szCs w:val="24"/>
              </w:rPr>
              <w:t>TEB</w:t>
            </w:r>
            <w:r w:rsidR="00451AB9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D37A7C">
              <w:rPr>
                <w:rFonts w:ascii="Arial Black" w:hAnsi="Arial Black"/>
                <w:sz w:val="24"/>
                <w:szCs w:val="24"/>
              </w:rPr>
              <w:t>ETUDES ET ECONOMIE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r>
              <w:rPr>
                <w:rFonts w:ascii="Arial Black" w:hAnsi="Arial Black"/>
                <w:sz w:val="24"/>
                <w:szCs w:val="24"/>
              </w:rPr>
              <w:t>BCP T</w:t>
            </w:r>
            <w:r w:rsidR="00451AB9">
              <w:rPr>
                <w:rFonts w:ascii="Arial Black" w:hAnsi="Arial Black"/>
                <w:sz w:val="24"/>
                <w:szCs w:val="24"/>
              </w:rPr>
              <w:t>B</w:t>
            </w:r>
            <w:r w:rsidR="00D37A7C">
              <w:rPr>
                <w:rFonts w:ascii="Arial Black" w:hAnsi="Arial Black"/>
                <w:sz w:val="24"/>
                <w:szCs w:val="24"/>
              </w:rPr>
              <w:t>EE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149B90EE" w14:textId="3C8E830E" w:rsidR="00D37A7C" w:rsidRPr="001D7117" w:rsidRDefault="00D37A7C" w:rsidP="00451AB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Métiers des E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tudes et de la </w:t>
            </w:r>
            <w:r>
              <w:rPr>
                <w:rFonts w:ascii="Arial Black" w:hAnsi="Arial Black"/>
                <w:sz w:val="24"/>
                <w:szCs w:val="24"/>
              </w:rPr>
              <w:t>M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odélisation </w:t>
            </w:r>
            <w:r>
              <w:rPr>
                <w:rFonts w:ascii="Arial Black" w:hAnsi="Arial Black"/>
                <w:sz w:val="24"/>
                <w:szCs w:val="24"/>
              </w:rPr>
              <w:t>N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umérique du </w:t>
            </w:r>
            <w:r>
              <w:rPr>
                <w:rFonts w:ascii="Arial Black" w:hAnsi="Arial Black"/>
                <w:sz w:val="24"/>
                <w:szCs w:val="24"/>
              </w:rPr>
              <w:t>B</w:t>
            </w:r>
            <w:r w:rsidRPr="00D37A7C">
              <w:rPr>
                <w:rFonts w:ascii="Arial Black" w:hAnsi="Arial Black"/>
                <w:sz w:val="24"/>
                <w:szCs w:val="24"/>
              </w:rPr>
              <w:t>âtiment</w:t>
            </w:r>
            <w:r>
              <w:rPr>
                <w:rFonts w:ascii="Arial Black" w:hAnsi="Arial Black"/>
                <w:sz w:val="24"/>
                <w:szCs w:val="24"/>
              </w:rPr>
              <w:t>)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5A0EAA89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77777777" w:rsidR="00715D48" w:rsidRDefault="00715D48"/>
    <w:sectPr w:rsidR="00715D48" w:rsidSect="00F5117D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000590"/>
    <w:rsid w:val="00021425"/>
    <w:rsid w:val="001D7117"/>
    <w:rsid w:val="0023546C"/>
    <w:rsid w:val="003130EA"/>
    <w:rsid w:val="00451AB9"/>
    <w:rsid w:val="00715D48"/>
    <w:rsid w:val="00727902"/>
    <w:rsid w:val="0087404F"/>
    <w:rsid w:val="008A75F0"/>
    <w:rsid w:val="00AC5520"/>
    <w:rsid w:val="00B308BE"/>
    <w:rsid w:val="00B7272E"/>
    <w:rsid w:val="00CA5CDF"/>
    <w:rsid w:val="00D37A7C"/>
    <w:rsid w:val="00F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2023-04-03T08:28:00Z</dcterms:created>
  <dcterms:modified xsi:type="dcterms:W3CDTF">2023-04-03T08:29:00Z</dcterms:modified>
</cp:coreProperties>
</file>